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line="360" w:lineRule="auto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b w:val="1"/>
          <w:bCs w:val="1"/>
          <w:sz w:val="30"/>
          <w:szCs w:val="30"/>
          <w:rtl w:val="0"/>
          <w:lang w:val="ru-RU"/>
        </w:rPr>
        <w:t>Встреча субботы в лесу</w:t>
      </w:r>
      <w:r>
        <w:rPr>
          <w:b w:val="1"/>
          <w:bCs w:val="1"/>
          <w:sz w:val="30"/>
          <w:szCs w:val="30"/>
          <w:rtl w:val="0"/>
          <w:lang w:val="ru-RU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-793114</wp:posOffset>
            </wp:positionH>
            <wp:positionV relativeFrom="page">
              <wp:posOffset>88524</wp:posOffset>
            </wp:positionV>
            <wp:extent cx="2152649" cy="72719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49" cy="727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ind w:left="0" w:right="0" w:firstLine="0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«Скоро наступит благая суббота»</w:t>
      </w:r>
    </w:p>
    <w:p>
      <w:pPr>
        <w:pStyle w:val="Body"/>
        <w:jc w:val="center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Шмуэль Бас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Body"/>
        <w:spacing w:line="360" w:lineRule="auto"/>
        <w:jc w:val="right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Черепаха пригласила друзей к себе на встречу субботы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все лесные зверюшки с восторгом готовятся к событию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Точно так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черепаха готовится ко встрече субботы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закупая продукты и готовя вкусные блюда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как ее друзья с нетерпением ждут совместного празднования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 и малыши находятся в предвкушении субботы и праздника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Они принимают участие в традиционных ритуалах и празднованиях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игры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песни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рассказы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особые блюда и запахи помогают им прочувствовать праздничную атмосферу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:lang w:val="ru-RU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396240</wp:posOffset>
                </wp:positionH>
                <wp:positionV relativeFrom="line">
                  <wp:posOffset>232672</wp:posOffset>
                </wp:positionV>
                <wp:extent cx="2572386" cy="12700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6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2443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 Light" w:hAnsi="Calibri Light" w:hint="default"/>
                                <w:rtl w:val="0"/>
                                <w:lang w:val="ru-RU"/>
                              </w:rPr>
                              <w:t>Малыши любят активно участвовать во всем</w:t>
                            </w:r>
                            <w:r>
                              <w:rPr>
                                <w:rFonts w:ascii="Calibri Light" w:hAnsi="Calibri Light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rtl w:val="0"/>
                                <w:lang w:val="ru-RU"/>
                              </w:rPr>
                              <w:t>что связано с субботой и праздниками</w:t>
                            </w:r>
                            <w:r>
                              <w:rPr>
                                <w:rFonts w:ascii="Calibri Light" w:hAnsi="Calibri Light"/>
                                <w:rtl w:val="0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Fonts w:ascii="Calibri Light" w:hAnsi="Calibri Light" w:hint="default"/>
                                <w:rtl w:val="0"/>
                                <w:lang w:val="ru-RU"/>
                              </w:rPr>
                              <w:t>помогать в подготовке торжества и проводить праздник с семьей</w:t>
                            </w:r>
                            <w:r>
                              <w:rPr>
                                <w:rFonts w:ascii="Calibri Light" w:hAnsi="Calibri Light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rtl w:val="0"/>
                                <w:lang w:val="ru-RU"/>
                              </w:rPr>
                              <w:t>разговаривая</w:t>
                            </w:r>
                            <w:r>
                              <w:rPr>
                                <w:rFonts w:ascii="Calibri Light" w:hAnsi="Calibri Light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rtl w:val="0"/>
                                <w:lang w:val="ru-RU"/>
                              </w:rPr>
                              <w:t>распевая песенки и пробуя особые блюда</w:t>
                            </w:r>
                            <w:r>
                              <w:rPr>
                                <w:rFonts w:ascii="Calibri Light" w:hAnsi="Calibri Light"/>
                                <w:rtl w:val="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202.6pt;height:10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angle="0fd" focus="100%" colors="50.0% #FFD58D" color="#FFDB9B" opacity="100.0%" color2="#FFD078" o:opacity2="100.0%" type="gradientUnscaled"/>
                <v:stroke filltype="solid" color="#4472C4" opacity="100.0%" weight="2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2443"/>
                        </w:tabs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 Light" w:hAnsi="Calibri Light" w:hint="default"/>
                          <w:rtl w:val="0"/>
                          <w:lang w:val="ru-RU"/>
                        </w:rPr>
                        <w:t>Малыши любят активно участвовать во всем</w:t>
                      </w:r>
                      <w:r>
                        <w:rPr>
                          <w:rFonts w:ascii="Calibri Light" w:hAnsi="Calibri Light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rtl w:val="0"/>
                          <w:lang w:val="ru-RU"/>
                        </w:rPr>
                        <w:t>что связано с субботой и праздниками</w:t>
                      </w:r>
                      <w:r>
                        <w:rPr>
                          <w:rFonts w:ascii="Calibri Light" w:hAnsi="Calibri Light"/>
                          <w:rtl w:val="0"/>
                          <w:lang w:val="ru-RU"/>
                        </w:rPr>
                        <w:t xml:space="preserve">: </w:t>
                      </w:r>
                      <w:r>
                        <w:rPr>
                          <w:rFonts w:ascii="Calibri Light" w:hAnsi="Calibri Light" w:hint="default"/>
                          <w:rtl w:val="0"/>
                          <w:lang w:val="ru-RU"/>
                        </w:rPr>
                        <w:t>помогать в подготовке торжества и проводить праздник с семьей</w:t>
                      </w:r>
                      <w:r>
                        <w:rPr>
                          <w:rFonts w:ascii="Calibri Light" w:hAnsi="Calibri Light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rtl w:val="0"/>
                          <w:lang w:val="ru-RU"/>
                        </w:rPr>
                        <w:t>разговаривая</w:t>
                      </w:r>
                      <w:r>
                        <w:rPr>
                          <w:rFonts w:ascii="Calibri Light" w:hAnsi="Calibri Light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rtl w:val="0"/>
                          <w:lang w:val="ru-RU"/>
                        </w:rPr>
                        <w:t>распевая песенки и пробуя особые блюда</w:t>
                      </w:r>
                      <w:r>
                        <w:rPr>
                          <w:rFonts w:ascii="Calibri Light" w:hAnsi="Calibri Light"/>
                          <w:rtl w:val="0"/>
                          <w:lang w:val="ru-RU"/>
                        </w:rPr>
                        <w:t>.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:lang w:val="ru-RU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3808730</wp:posOffset>
                </wp:positionH>
                <wp:positionV relativeFrom="line">
                  <wp:posOffset>1585222</wp:posOffset>
                </wp:positionV>
                <wp:extent cx="1291789" cy="510937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789" cy="510937"/>
                        </a:xfrm>
                        <a:prstGeom prst="roundRect">
                          <a:avLst>
                            <a:gd name="adj" fmla="val 37284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2443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Я раздаю угощения в честь субботы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!</w:t>
                            </w:r>
                            <w:r>
                              <w:rPr>
                                <w:rFonts w:ascii="Calibri Light" w:cs="Calibri Light" w:hAnsi="Calibri Light" w:eastAsia="Calibri Light"/>
                                <w:sz w:val="18"/>
                                <w:szCs w:val="18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101.7pt;height:40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8053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2443"/>
                        </w:tabs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Я раздаю угощения в честь субботы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ru-RU"/>
                        </w:rPr>
                        <w:t>!</w:t>
                      </w:r>
                      <w:r>
                        <w:rPr>
                          <w:rFonts w:ascii="Calibri Light" w:cs="Calibri Light" w:hAnsi="Calibri Light" w:eastAsia="Calibri Light"/>
                          <w:sz w:val="18"/>
                          <w:szCs w:val="18"/>
                          <w:rtl w:val="0"/>
                        </w:rPr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:lang w:val="ru-RU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1954530</wp:posOffset>
                </wp:positionH>
                <wp:positionV relativeFrom="line">
                  <wp:posOffset>1585222</wp:posOffset>
                </wp:positionV>
                <wp:extent cx="1291789" cy="510937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789" cy="510937"/>
                        </a:xfrm>
                        <a:prstGeom prst="roundRect">
                          <a:avLst>
                            <a:gd name="adj" fmla="val 37284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2443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 Light" w:hAnsi="Calibri Light" w:hint="default"/>
                                <w:sz w:val="12"/>
                                <w:szCs w:val="12"/>
                                <w:rtl w:val="0"/>
                                <w:lang w:val="ru-RU"/>
                              </w:rPr>
                              <w:t>А я знаю особенную субботнюю песенку</w:t>
                            </w:r>
                            <w:r>
                              <w:rPr>
                                <w:rFonts w:ascii="Calibri Light" w:hAnsi="Calibri Light"/>
                                <w:sz w:val="12"/>
                                <w:szCs w:val="12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12"/>
                                <w:szCs w:val="12"/>
                                <w:rtl w:val="0"/>
                                <w:lang w:val="ru-RU"/>
                              </w:rPr>
                              <w:t>хочешь спеть ее со мной</w:t>
                            </w:r>
                            <w:r>
                              <w:rPr>
                                <w:rFonts w:ascii="Calibri Light" w:hAnsi="Calibri Light"/>
                                <w:sz w:val="12"/>
                                <w:szCs w:val="12"/>
                                <w:rtl w:val="0"/>
                                <w:lang w:val="ru-RU"/>
                              </w:rPr>
                              <w:t>?</w:t>
                            </w:r>
                            <w:r>
                              <w:rPr>
                                <w:rFonts w:ascii="Calibri Light" w:cs="Calibri Light" w:hAnsi="Calibri Light" w:eastAsia="Calibri Light"/>
                                <w:sz w:val="12"/>
                                <w:szCs w:val="12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101.7pt;height:40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8053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2443"/>
                        </w:tabs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 Light" w:hAnsi="Calibri Light" w:hint="default"/>
                          <w:sz w:val="12"/>
                          <w:szCs w:val="12"/>
                          <w:rtl w:val="0"/>
                          <w:lang w:val="ru-RU"/>
                        </w:rPr>
                        <w:t>А я знаю особенную субботнюю песенку</w:t>
                      </w:r>
                      <w:r>
                        <w:rPr>
                          <w:rFonts w:ascii="Calibri Light" w:hAnsi="Calibri Light"/>
                          <w:sz w:val="12"/>
                          <w:szCs w:val="12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12"/>
                          <w:szCs w:val="12"/>
                          <w:rtl w:val="0"/>
                          <w:lang w:val="ru-RU"/>
                        </w:rPr>
                        <w:t>хочешь спеть ее со мной</w:t>
                      </w:r>
                      <w:r>
                        <w:rPr>
                          <w:rFonts w:ascii="Calibri Light" w:hAnsi="Calibri Light"/>
                          <w:sz w:val="12"/>
                          <w:szCs w:val="12"/>
                          <w:rtl w:val="0"/>
                          <w:lang w:val="ru-RU"/>
                        </w:rPr>
                        <w:t>?</w:t>
                      </w:r>
                      <w:r>
                        <w:rPr>
                          <w:rFonts w:ascii="Calibri Light" w:cs="Calibri Light" w:hAnsi="Calibri Light" w:eastAsia="Calibri Light"/>
                          <w:sz w:val="12"/>
                          <w:szCs w:val="12"/>
                          <w:rtl w:val="0"/>
                        </w:rPr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</w:p>
    <w:p>
      <w:pPr>
        <w:pStyle w:val="Body"/>
        <w:jc w:val="right"/>
      </w:pPr>
      <w:r>
        <w:drawing>
          <wp:inline distT="0" distB="0" distL="0" distR="0">
            <wp:extent cx="5943600" cy="2315219"/>
            <wp:effectExtent l="0" t="0" r="0" b="0"/>
            <wp:docPr id="1073741829" name="officeArt object" descr="Diagram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Diagram, textDescription automatically generated" descr="Diagram, text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307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52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</w:pP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  <w:lang w:val="ru-RU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Читаем вместе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играем вместе</w:t>
      </w:r>
    </w:p>
    <w:p>
      <w:pPr>
        <w:pStyle w:val="Body"/>
        <w:jc w:val="center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Читаем вместе</w:t>
      </w:r>
    </w:p>
    <w:p>
      <w:pPr>
        <w:pStyle w:val="Body"/>
        <w:tabs>
          <w:tab w:val="left" w:pos="2443"/>
        </w:tabs>
        <w:bidi w:val="0"/>
        <w:spacing w:line="360" w:lineRule="auto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Привлекайте малышей к активному прочтению книги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Они могут завершать рифмующиеся слова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сопровождать беседу между зверюшками соответствующими выражениями лица и движениями рук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также издавать звуки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характерные для животных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описанных в рассказе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В преддверии субботы</w:t>
      </w:r>
    </w:p>
    <w:p>
      <w:pPr>
        <w:pStyle w:val="Body"/>
        <w:tabs>
          <w:tab w:val="left" w:pos="2443"/>
        </w:tabs>
        <w:bidi w:val="0"/>
        <w:spacing w:line="360" w:lineRule="auto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Спросите малышей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что вам нравится делать в субботу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Если в семье принято особо готовиться к субботе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вам стоит рассказать об этом малышам и привлечь их к этой деятельности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Где животные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Body"/>
        <w:tabs>
          <w:tab w:val="left" w:pos="2443"/>
        </w:tabs>
        <w:bidi w:val="0"/>
        <w:spacing w:line="360" w:lineRule="auto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В книге фигурируют пчела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муравей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черепаха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курица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корова и кролик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Попросите малышей указать на разных животных на иллюстрациях и добавить характерный для каждой из зверюшек звук или другую отличительную деталь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пчела жужжит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кролик скачет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черепаха медленно передвигается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корова мычит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А теперь – черепаха</w:t>
      </w:r>
      <w:r>
        <w:rPr>
          <w:b w:val="1"/>
          <w:bCs w:val="1"/>
          <w:sz w:val="24"/>
          <w:szCs w:val="24"/>
          <w:rtl w:val="0"/>
          <w:lang w:val="ru-RU"/>
        </w:rPr>
        <w:t>!</w:t>
      </w:r>
    </w:p>
    <w:p>
      <w:pPr>
        <w:pStyle w:val="Body"/>
        <w:tabs>
          <w:tab w:val="left" w:pos="2443"/>
        </w:tabs>
        <w:bidi w:val="0"/>
        <w:spacing w:line="360" w:lineRule="auto"/>
        <w:ind w:left="0" w:right="0" w:firstLine="0"/>
        <w:jc w:val="both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Как показать черепаху с помощью ладошки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Сжимаем ладонь в кулак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пряча в ней большой палец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Просим черепаху показаться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вытаскиваем большой палец и приветственно им машем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Можно собрать целую компанию черепах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используя все ладони домочадцев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Можно также самим превратиться в черепах и медленно прогуливаться на четвереньках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Устали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Залезьте в ваш «домик» и отдохните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"/>
        <w:bidi w:val="0"/>
        <w:spacing w:line="360" w:lineRule="auto"/>
        <w:ind w:left="0" w:right="0" w:firstLine="0"/>
        <w:jc w:val="both"/>
        <w:rPr>
          <w:rFonts w:ascii="Calibri Light" w:cs="Calibri Light" w:hAnsi="Calibri Light" w:eastAsia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"https://bit.ly/3vg9MkR"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de-DE"/>
        </w:rPr>
        <w:t xml:space="preserve">QR </w:t>
      </w:r>
      <w:r>
        <w:rPr>
          <w:rStyle w:val="Hyperlink.0"/>
          <w:rtl w:val="0"/>
        </w:rPr>
        <w:t>‒</w:t>
      </w:r>
      <w:r>
        <w:rPr>
          <w:rtl w:val="0"/>
        </w:rPr>
        <w:fldChar w:fldCharType="end" w:fldLock="0"/>
      </w:r>
      <w:r>
        <w:rPr>
          <w:b w:val="1"/>
          <w:bCs w:val="1"/>
          <w:rtl w:val="0"/>
          <w:lang w:val="ru-RU"/>
        </w:rPr>
        <w:t xml:space="preserve"> 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Хотите послушать этот рассказ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? 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Отсканируйте код и слушайте «Встречу субботы в лесу»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Body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"https://bit.ly/3Jczsqd"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en-US"/>
        </w:rPr>
        <w:t xml:space="preserve">Pinterest </w:t>
      </w:r>
      <w:r>
        <w:rPr>
          <w:rStyle w:val="Hyperlink.0"/>
          <w:rtl w:val="0"/>
        </w:rPr>
        <w:t xml:space="preserve">‒ </w:t>
      </w:r>
      <w:r>
        <w:rPr>
          <w:rtl w:val="0"/>
        </w:rPr>
        <w:fldChar w:fldCharType="end" w:fldLock="0"/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Идеи для поделок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песен и игр на странице книги «Встреча субботы в лесу» на 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Pinterest </w:t>
      </w:r>
      <w:bookmarkStart w:name="_Hlk74748246" w:id="0"/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«</w:t>
      </w:r>
      <w:bookmarkEnd w:id="0"/>
      <w:bookmarkStart w:name="_Hlk74745872" w:id="1"/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Пижамной библиотечки»</w:t>
      </w:r>
      <w:bookmarkEnd w:id="1"/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Fonts w:ascii="Calibri Light" w:cs="Calibri Light" w:hAnsi="Calibri Light" w:eastAsia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b w:val="1"/>
      <w:bCs w:val="1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