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bookmarkStart w:name="_Hlk74749327" w:id="0"/>
      <w:r>
        <w:rPr>
          <w:b w:val="1"/>
          <w:bCs w:val="1"/>
          <w:rtl w:val="0"/>
          <w:lang w:val="ru-RU"/>
        </w:rPr>
        <w:t>Куда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куда</w:t>
      </w:r>
      <w:r>
        <w:rPr>
          <w:b w:val="1"/>
          <w:bCs w:val="1"/>
          <w:rtl w:val="0"/>
          <w:lang w:val="ru-RU"/>
        </w:rPr>
        <w:t xml:space="preserve">? </w:t>
      </w:r>
      <w:r>
        <w:rPr>
          <w:b w:val="1"/>
          <w:bCs w:val="1"/>
          <w:rtl w:val="0"/>
          <w:lang w:val="ru-RU"/>
        </w:rPr>
        <w:t>В детский сад</w:t>
      </w:r>
      <w:r>
        <w:rPr>
          <w:b w:val="1"/>
          <w:bCs w:val="1"/>
          <w:rtl w:val="0"/>
          <w:lang w:val="ru-RU"/>
        </w:rPr>
        <w:t>!</w:t>
      </w:r>
      <w:bookmarkEnd w:id="0"/>
      <w:r>
        <w:rPr>
          <w:b w:val="1"/>
          <w:bCs w:val="1"/>
          <w:lang w:val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-842198</wp:posOffset>
            </wp:positionH>
            <wp:positionV relativeFrom="page">
              <wp:posOffset>235800</wp:posOffset>
            </wp:positionV>
            <wp:extent cx="1671698" cy="5647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5"/>
                <wp:lineTo x="0" y="21605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98" cy="564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</w:pPr>
      <w:r>
        <w:rPr>
          <w:rtl w:val="0"/>
          <w:lang w:val="ru-RU"/>
        </w:rPr>
        <w:t>У нас есть любимая песня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которой мы начинаем каждое утро</w:t>
      </w:r>
      <w:r>
        <w:rPr>
          <w:rtl w:val="0"/>
          <w:lang w:val="ru-RU"/>
        </w:rPr>
        <w:t>!</w:t>
      </w:r>
    </w:p>
    <w:p>
      <w:pPr>
        <w:pStyle w:val="Body"/>
        <w:jc w:val="both"/>
      </w:pPr>
      <w:r>
        <w:rPr>
          <w:rtl w:val="0"/>
          <w:lang w:val="ru-RU"/>
        </w:rPr>
        <w:t>Привычные ритуалы дарят малышам ощущение безопасности и укрепляют чувство доверия к миру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Повторяющиеся действия помогают приспосабливаться к действительности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успокаивают и радуют</w:t>
      </w:r>
      <w:r>
        <w:rPr>
          <w:rtl w:val="0"/>
          <w:lang w:val="ru-RU"/>
        </w:rPr>
        <w:t xml:space="preserve">. </w:t>
      </w:r>
    </w:p>
    <w:p>
      <w:pPr>
        <w:pStyle w:val="Body"/>
        <w:jc w:val="both"/>
        <w:rPr>
          <w:b w:val="1"/>
          <w:bCs w:val="1"/>
          <w:lang w:val="ru-RU"/>
        </w:rPr>
      </w:pPr>
    </w:p>
    <w:p>
      <w:pPr>
        <w:pStyle w:val="Body"/>
        <w:jc w:val="both"/>
      </w:pPr>
      <w:r>
        <w:rPr>
          <w:rtl w:val="0"/>
          <w:lang w:val="ru-RU"/>
        </w:rPr>
        <w:t>Настал новый день</w:t>
      </w:r>
      <w:r>
        <w:rPr>
          <w:rtl w:val="0"/>
          <w:lang w:val="ru-RU"/>
        </w:rPr>
        <w:t>!</w:t>
      </w:r>
    </w:p>
    <w:p>
      <w:pPr>
        <w:pStyle w:val="Body"/>
        <w:jc w:val="both"/>
      </w:pPr>
      <w:r>
        <w:rPr>
          <w:rtl w:val="0"/>
          <w:lang w:val="ru-RU"/>
        </w:rPr>
        <w:t>Любимая песня поднимает настроение и наполняет сердце радостью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придает нам силы выходить из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каком бы настроении мы ни проснулись</w:t>
      </w:r>
      <w:r>
        <w:rPr>
          <w:rtl w:val="0"/>
          <w:lang w:val="ru-RU"/>
        </w:rPr>
        <w:t>.</w:t>
      </w:r>
    </w:p>
    <w:p>
      <w:pPr>
        <w:pStyle w:val="Body"/>
        <w:jc w:val="both"/>
      </w:pP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 -</w:t>
      </w:r>
      <w:r>
        <w:rPr>
          <w:rtl w:val="0"/>
          <w:lang w:val="ru-RU"/>
        </w:rPr>
        <w:t>В детский сад</w:t>
      </w:r>
      <w:r>
        <w:rPr>
          <w:rtl w:val="0"/>
          <w:lang w:val="ru-RU"/>
        </w:rPr>
        <w:t>!</w:t>
      </w:r>
    </w:p>
    <w:p>
      <w:pPr>
        <w:pStyle w:val="Body"/>
        <w:jc w:val="both"/>
        <w:rPr>
          <w:lang w:val="ru-RU"/>
        </w:rPr>
      </w:pPr>
    </w:p>
    <w:p>
      <w:pPr>
        <w:pStyle w:val="Body"/>
        <w:jc w:val="both"/>
      </w:pPr>
      <w:r>
        <w:rPr>
          <w:rtl w:val="0"/>
          <w:lang w:val="ru-RU"/>
        </w:rPr>
        <w:t>Известный педагог Януш Корчак придавал особое значение утренним часам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считая необходимым позволить каждому мальчику и девочке найти для себя оптимальный способ начать день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им нравится</w:t>
      </w:r>
      <w:r>
        <w:rPr>
          <w:rtl w:val="0"/>
          <w:lang w:val="ru-RU"/>
        </w:rPr>
        <w:t xml:space="preserve">: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«Позволим детям упиваться радостью утра и верить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Именно так хочет ребенок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Ему не жаль времени на сказку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беседу с собакой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игру в мяч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подробное рассматривание картинки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перерисовку буквы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все это любовно»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[</w:t>
      </w:r>
      <w:r>
        <w:rPr>
          <w:b w:val="1"/>
          <w:bCs w:val="1"/>
          <w:rtl w:val="0"/>
          <w:lang w:val="ru-RU"/>
        </w:rPr>
        <w:t>Януш Корчак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«Право ребенка на уважение»</w:t>
      </w:r>
      <w:r>
        <w:rPr>
          <w:b w:val="1"/>
          <w:bCs w:val="1"/>
          <w:rtl w:val="0"/>
          <w:lang w:val="ru-RU"/>
        </w:rPr>
        <w:t>]</w:t>
      </w:r>
    </w:p>
    <w:p>
      <w:pPr>
        <w:pStyle w:val="Body"/>
        <w:rPr>
          <w:b w:val="1"/>
          <w:bCs w:val="1"/>
          <w:lang w:val="ru-RU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Читаем вместе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играем вместе</w:t>
      </w:r>
    </w:p>
    <w:p>
      <w:pPr>
        <w:pStyle w:val="Body"/>
        <w:jc w:val="center"/>
        <w:rPr>
          <w:b w:val="1"/>
          <w:bCs w:val="1"/>
          <w:lang w:val="ru-RU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Читаем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поем и отправляемся в путь</w:t>
      </w:r>
      <w:r>
        <w:rPr>
          <w:b w:val="1"/>
          <w:bCs w:val="1"/>
          <w:rtl w:val="0"/>
          <w:lang w:val="ru-RU"/>
        </w:rPr>
        <w:t xml:space="preserve">! </w:t>
      </w:r>
    </w:p>
    <w:p>
      <w:pPr>
        <w:pStyle w:val="Body"/>
      </w:pPr>
      <w:r>
        <w:rPr>
          <w:rtl w:val="0"/>
          <w:lang w:val="ru-RU"/>
        </w:rPr>
        <w:t>Предложите малышам дополнить повторяющуюся фразу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детский сад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Body"/>
      </w:pPr>
      <w:r>
        <w:rPr>
          <w:rtl w:val="0"/>
          <w:lang w:val="ru-RU"/>
        </w:rPr>
        <w:t>Слова этого стихотворения положены на музыку известным израильским композитором Сашей Арговом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можете придумать танцевальные 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хлопать вместе в ладоши или сопровождать исполнение музыкальными инструментами</w:t>
      </w:r>
      <w:r>
        <w:rPr>
          <w:rtl w:val="0"/>
          <w:lang w:val="ru-RU"/>
        </w:rPr>
        <w:t>.</w:t>
      </w:r>
    </w:p>
    <w:p>
      <w:pPr>
        <w:pStyle w:val="Body"/>
        <w:rPr>
          <w:lang w:val="ru-RU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Наш утренний ритуал</w:t>
      </w:r>
    </w:p>
    <w:p>
      <w:pPr>
        <w:pStyle w:val="Body"/>
      </w:pPr>
      <w:r>
        <w:rPr>
          <w:rtl w:val="0"/>
          <w:lang w:val="ru-RU"/>
        </w:rPr>
        <w:t>Повторяющийся изо дня в день утренний ритуал помогает детям взбодриться и заряжает энергией на весь день</w:t>
      </w:r>
      <w:r>
        <w:rPr>
          <w:rtl w:val="0"/>
          <w:lang w:val="ru-RU"/>
        </w:rPr>
        <w:t xml:space="preserve">. </w:t>
      </w:r>
    </w:p>
    <w:p>
      <w:pPr>
        <w:pStyle w:val="Body"/>
      </w:pPr>
      <w:r>
        <w:rPr>
          <w:rtl w:val="0"/>
          <w:lang w:val="ru-RU"/>
        </w:rPr>
        <w:t>Вы можете выбирать вместе одежду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 песни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собирать по дороге в детский сад листики или веточки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договориться о подбадривающих словах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мы произносим при расставании</w:t>
      </w:r>
      <w:r>
        <w:rPr>
          <w:rtl w:val="0"/>
          <w:lang w:val="ru-RU"/>
        </w:rPr>
        <w:t xml:space="preserve">. </w:t>
      </w:r>
    </w:p>
    <w:p>
      <w:pPr>
        <w:pStyle w:val="Body"/>
        <w:rPr>
          <w:lang w:val="ru-RU"/>
        </w:rPr>
      </w:pPr>
    </w:p>
    <w:p>
      <w:pPr>
        <w:pStyle w:val="Body"/>
      </w:pPr>
      <w:r>
        <w:rPr>
          <w:b w:val="1"/>
          <w:bCs w:val="1"/>
          <w:rtl w:val="0"/>
          <w:lang w:val="ru-RU"/>
        </w:rPr>
        <w:t xml:space="preserve">Говорящие иллюстрации </w:t>
      </w:r>
    </w:p>
    <w:p>
      <w:pPr>
        <w:pStyle w:val="Body"/>
      </w:pPr>
      <w:r>
        <w:rPr>
          <w:rtl w:val="0"/>
          <w:lang w:val="ru-RU"/>
        </w:rPr>
        <w:t>Рассмотрите иллюстрации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предложите малышам найти птицу на страницах книги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многих ли страницах она появляется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 провожает детей в детский сад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они туда добираются – на велосипеде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пешком или другим способом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 носит шляпу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какой странице появляется пес</w:t>
      </w:r>
      <w:r>
        <w:rPr>
          <w:rtl w:val="0"/>
          <w:lang w:val="ru-RU"/>
        </w:rPr>
        <w:t xml:space="preserve">? </w:t>
      </w:r>
    </w:p>
    <w:p>
      <w:pPr>
        <w:pStyle w:val="Body"/>
      </w:pPr>
      <w:r>
        <w:rPr>
          <w:rtl w:val="0"/>
          <w:lang w:val="ru-RU"/>
        </w:rPr>
        <w:t>Рассмотрите вместе последнюю страницу книги и задайте детям вопросы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«Как проводят время в детском саду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Чем вы любите заниматься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</w:t>
      </w:r>
    </w:p>
    <w:p>
      <w:pPr>
        <w:pStyle w:val="Body"/>
        <w:rPr>
          <w:lang w:val="ru-RU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Игра «Куда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куда</w:t>
      </w:r>
      <w:r>
        <w:rPr>
          <w:b w:val="1"/>
          <w:bCs w:val="1"/>
          <w:rtl w:val="0"/>
          <w:lang w:val="ru-RU"/>
        </w:rPr>
        <w:t>?</w:t>
      </w:r>
      <w:r>
        <w:rPr>
          <w:b w:val="1"/>
          <w:bCs w:val="1"/>
          <w:rtl w:val="0"/>
          <w:lang w:val="ru-RU"/>
        </w:rPr>
        <w:t>»</w:t>
      </w:r>
    </w:p>
    <w:p>
      <w:pPr>
        <w:pStyle w:val="Body"/>
      </w:pPr>
      <w:r>
        <w:rPr>
          <w:rtl w:val="0"/>
          <w:lang w:val="ru-RU"/>
        </w:rPr>
        <w:t>Задаем вопрос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Ответы могут быть разные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ванную или на балкон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на детскую площадку… </w:t>
      </w:r>
    </w:p>
    <w:p>
      <w:pPr>
        <w:pStyle w:val="Body"/>
      </w:pPr>
      <w:r>
        <w:rPr>
          <w:rtl w:val="0"/>
          <w:lang w:val="ru-RU"/>
        </w:rPr>
        <w:t>Выбираем ответ и отправляемся вместе по назначению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Крепко обнимаемся и вновь громко задаем вопрос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 -</w:t>
      </w:r>
      <w:r>
        <w:rPr>
          <w:rtl w:val="0"/>
          <w:lang w:val="ru-RU"/>
        </w:rPr>
        <w:t>Дальше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Body"/>
        <w:rPr>
          <w:lang w:val="ru-RU"/>
        </w:rPr>
      </w:pPr>
    </w:p>
    <w:p>
      <w:pPr>
        <w:pStyle w:val="Body"/>
        <w:rPr>
          <w:shd w:val="clear" w:color="auto" w:fill="ffff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"https://bit.ly/2S7j18s"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QR</w:t>
      </w:r>
      <w:r>
        <w:rPr/>
        <w:fldChar w:fldCharType="end" w:fldLock="0"/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Почему мы выбираем «Пижамную библиотечку»</w:t>
      </w:r>
      <w:r>
        <w:rPr>
          <w:rtl w:val="0"/>
          <w:lang w:val="ru-RU"/>
        </w:rPr>
        <w:t>?</w:t>
      </w:r>
    </w:p>
    <w:p>
      <w:pPr>
        <w:pStyle w:val="Body"/>
      </w:pPr>
      <w:r>
        <w:rPr>
          <w:rtl w:val="0"/>
          <w:lang w:val="ru-RU"/>
        </w:rPr>
        <w:t>Потому что это не только книги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замечательная возможность провести время вместе</w:t>
      </w:r>
      <w:r>
        <w:rPr>
          <w:rtl w:val="0"/>
          <w:lang w:val="ru-RU"/>
        </w:rPr>
        <w:t>!</w:t>
      </w:r>
    </w:p>
    <w:p>
      <w:pPr>
        <w:pStyle w:val="Body"/>
      </w:pPr>
      <w:r>
        <w:rPr>
          <w:rtl w:val="0"/>
          <w:lang w:val="ru-RU"/>
        </w:rPr>
        <w:t>Родители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видеоролик для вас</w:t>
      </w:r>
      <w:r>
        <w:rPr>
          <w:rtl w:val="0"/>
          <w:lang w:val="ru-RU"/>
        </w:rPr>
        <w:t>!</w:t>
      </w:r>
    </w:p>
    <w:p>
      <w:pPr>
        <w:pStyle w:val="Body"/>
        <w:rPr>
          <w:b w:val="1"/>
          <w:bCs w:val="1"/>
          <w:lang w:val="ru-RU"/>
        </w:rPr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"https://bit.ly/30HXzLA"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Logo Pinterest</w:t>
      </w:r>
      <w:r>
        <w:rPr/>
        <w:fldChar w:fldCharType="end" w:fldLock="0"/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Идеи для поделок и совместных игр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стихи и песни ждут вас на </w:t>
      </w:r>
      <w:r>
        <w:rPr>
          <w:rtl w:val="0"/>
          <w:lang w:val="ru-RU"/>
        </w:rPr>
        <w:t xml:space="preserve">Pinterest </w:t>
      </w:r>
      <w:r>
        <w:rPr>
          <w:rtl w:val="0"/>
          <w:lang w:val="ru-RU"/>
        </w:rPr>
        <w:t>на странице книги «Куда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детский сад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b w:val="1"/>
          <w:bCs w:val="1"/>
          <w:rtl w:val="0"/>
          <w:lang w:val="ru-RU"/>
        </w:rPr>
        <w:t xml:space="preserve"> </w:t>
      </w:r>
      <w:bookmarkStart w:name="_Hlk74748246" w:id="1"/>
      <w:r>
        <w:rPr>
          <w:rtl w:val="0"/>
          <w:lang w:val="ru-RU"/>
        </w:rPr>
        <w:t>«</w:t>
      </w:r>
      <w:bookmarkEnd w:id="1"/>
      <w:bookmarkStart w:name="_Hlk74745872" w:id="2"/>
      <w:r>
        <w:rPr>
          <w:rtl w:val="0"/>
          <w:lang w:val="ru-RU"/>
        </w:rPr>
        <w:t>Пижамной библиотечки»</w:t>
      </w:r>
      <w:bookmarkEnd w:id="2"/>
      <w:r>
        <w:rPr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