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በዓላት፣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ወቅቶች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እኔ</w:t>
      </w:r>
      <w:r>
        <w:rPr>
          <w:b w:val="1"/>
          <w:bCs w:val="1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-1149350</wp:posOffset>
            </wp:positionH>
            <wp:positionV relativeFrom="page">
              <wp:posOffset>0</wp:posOffset>
            </wp:positionV>
            <wp:extent cx="2513631" cy="104660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J 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31" cy="1046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rtl w:val="1"/>
        </w:rPr>
      </w:pPr>
      <w:r>
        <w:rPr>
          <w:b w:val="1"/>
          <w:bCs w:val="1"/>
          <w:rtl w:val="0"/>
          <w:lang w:val="ru-RU"/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በበዓላችሁም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ደስ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ይበላችሁ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ከደስታም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በቀር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ምንም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አይኖራችሁም</w:t>
      </w:r>
      <w:r>
        <w:rPr>
          <w:b w:val="1"/>
          <w:bCs w:val="1"/>
          <w:rtl w:val="0"/>
          <w:lang w:val="ru-RU"/>
        </w:rPr>
        <w:t>"</w:t>
      </w:r>
      <w:r>
        <w:rPr>
          <w:b w:val="1"/>
          <w:bCs w:val="1"/>
          <w:rtl w:val="0"/>
        </w:rPr>
        <w:t>  </w:t>
      </w:r>
    </w:p>
    <w:p>
      <w:pPr>
        <w:pStyle w:val="Body"/>
        <w:bidi w:val="0"/>
        <w:ind w:left="0" w:right="0" w:firstLine="0"/>
        <w:jc w:val="center"/>
        <w:rPr>
          <w:rFonts w:ascii="Arial" w:cs="Arial" w:hAnsi="Arial" w:eastAsia="Arial"/>
          <w:sz w:val="20"/>
          <w:szCs w:val="20"/>
          <w:rtl w:val="1"/>
        </w:rPr>
      </w:pPr>
      <w:r>
        <w:rPr>
          <w:sz w:val="20"/>
          <w:szCs w:val="20"/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ዘዳግም</w:t>
      </w:r>
      <w:r>
        <w:rPr>
          <w:sz w:val="20"/>
          <w:szCs w:val="20"/>
          <w:rtl w:val="0"/>
        </w:rPr>
        <w:t xml:space="preserve"> 16: 14-15)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አመቱ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የሚጀምረው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በመከር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መምጣት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በፔሳች</w:t>
      </w:r>
      <w:r>
        <w:rPr>
          <w:rtl w:val="0"/>
          <w:lang w:val="en-US"/>
        </w:rPr>
        <w:t xml:space="preserve"> (Pessach)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የጸደይ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ወቅት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ያብባል።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ሻቮት</w:t>
      </w:r>
      <w:r>
        <w:rPr>
          <w:rtl w:val="0"/>
        </w:rPr>
        <w:t xml:space="preserve"> (Shavuot)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የሳምንታት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በዓል</w:t>
      </w:r>
      <w:r>
        <w:rPr>
          <w:rtl w:val="0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በመከር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ቀናት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ውስጥ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እናከብራለን።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የበዓሉን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ጣዕም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ተለዋዋጭ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ወቅቶች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ለምሳሌ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መጀመሪያው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ዝናብ፣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የንፋስ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ግርዶሽ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የበዓል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ሻማዎች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ብርሀን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ያጋጥማቸዋል።</w:t>
      </w:r>
      <w:r>
        <w:rPr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በማህበረሰብ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የተሰማቸውን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ደስታ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ይጋራሉ፣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የዚህ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የጋራ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አካል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ናቸው።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  <w:r>
        <w:rPr>
          <w:rFonts w:ascii="Arial" w:cs="Arial" w:hAnsi="Arial" w:eastAsia="Arial"/>
          <w:rtl w:val="1"/>
          <w:lang w:val="he-IL" w:bidi="he-I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120165</wp:posOffset>
                </wp:positionH>
                <wp:positionV relativeFrom="line">
                  <wp:posOffset>343641</wp:posOffset>
                </wp:positionV>
                <wp:extent cx="1731454" cy="144381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454" cy="1443812"/>
                        </a:xfrm>
                        <a:prstGeom prst="roundRect">
                          <a:avLst>
                            <a:gd name="adj" fmla="val 13194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ለበዓሉ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አከባበር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ዝግጅት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በንቃት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መሳተፍ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ለታዳጊዎች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መነቃቃት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ደስታን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ይጨምራል፣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እናም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የባለቤትነት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እና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የችሎታ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ስሜታቸው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ላይ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አስተዋፅኦ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በማድረግ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ስለበዓሉ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ያስተምራቸዋል።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36.3pt;height:113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2850">
                <v:fill angle="0fd" focus="100%" colors="50.0% #FFD58D" color="#FFDB9B" opacity="100.0%" color2="#FFD078" o:opacity2="100.0%" type="gradientUnscale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</w:tabs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ለበዓሉ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አከባበር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ዝግጅት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በንቃት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መሳተፍ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ለታዳጊዎች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መነቃቃት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ደስታን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ይጨምራል፣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እናም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የባለቤትነት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እና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የችሎታ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ስሜታቸው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ላይ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አስተዋፅኦ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በማድረግ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ስለበዓሉ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en-US"/>
                        </w:rPr>
                        <w:t>ያስተምራቸዋል።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  <w:r>
        <w:rPr>
          <w:rFonts w:ascii="Arial" w:cs="Arial" w:hAnsi="Arial" w:eastAsia="Arial"/>
          <w:rtl w:val="1"/>
          <w:lang w:val="he-IL" w:bidi="he-I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2180432</wp:posOffset>
                </wp:positionH>
                <wp:positionV relativeFrom="line">
                  <wp:posOffset>673598</wp:posOffset>
                </wp:positionV>
                <wp:extent cx="1270000" cy="78389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83897"/>
                        </a:xfrm>
                        <a:prstGeom prst="roundRect">
                          <a:avLst>
                            <a:gd name="adj" fmla="val 24302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00.0pt;height:61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5249">
                <v:fill color="#FFFFFF" opacity="100.0%" type="solid"/>
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Fonts w:ascii="Arial" w:cs="Arial" w:hAnsi="Arial" w:eastAsia="Arial"/>
          <w:rtl w:val="1"/>
          <w:lang w:val="he-IL" w:bidi="he-IL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2225378</wp:posOffset>
                </wp:positionH>
                <wp:positionV relativeFrom="line">
                  <wp:posOffset>481973</wp:posOffset>
                </wp:positionV>
                <wp:extent cx="1225055" cy="106554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055" cy="10655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ለበዓል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ለማደራጀት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እና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ዝግጅት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212121"/>
                                <w:sz w:val="22"/>
                                <w:szCs w:val="22"/>
                                <w:shd w:val="clear" w:color="auto" w:fill="ffffff"/>
                                <w:rtl w:val="0"/>
                                <w14:shadow w14:sx="100000" w14:sy="100000" w14:kx="0" w14:ky="0" w14:algn="tl" w14:blurRad="25400" w14:dist="26940" w14:dir="2700000">
                                  <w14:srgbClr w14:val="000000">
                                    <w14:alpha w14:val="100000"/>
                                  </w14:srgbClr>
                                </w14:shadow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እንረዳለን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75.2pt;margin-top:38.0pt;width:96.5pt;height:83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212121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ለበዓል</w:t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212121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ለማደራጀት</w:t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212121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እና</w:t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212121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ዝግጅት</w:t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212121"/>
                          <w:sz w:val="22"/>
                          <w:szCs w:val="22"/>
                          <w:shd w:val="clear" w:color="auto" w:fill="ffffff"/>
                          <w:rtl w:val="0"/>
                          <w14:shadow w14:sx="100000" w14:sy="100000" w14:kx="0" w14:ky="0" w14:algn="tl" w14:blurRad="25400" w14:dist="26940" w14:dir="2700000">
                            <w14:srgbClr w14:val="000000">
                              <w14:alpha w14:val="100000"/>
                            </w14:srgbClr>
                          </w14:shadow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እንረዳለን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tl w:val="0"/>
        </w:rPr>
        <w:drawing>
          <wp:inline distT="0" distB="0" distL="0" distR="0">
            <wp:extent cx="5270373" cy="2964725"/>
            <wp:effectExtent l="0" t="0" r="0" b="0"/>
            <wp:docPr id="1073741829" name="officeArt object" descr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raphic 1" descr="Graphic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2964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ff0000"/>
          <w:u w:color="ff0000"/>
          <w:rtl w:val="1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አቅም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" 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ለሁሉም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ጊዜያት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የሚሆኑ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ዓመቱን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ሙሉ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ቤተሰብ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አብሮዎት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የሚሆን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ስጦታ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ነው፦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በድግስ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በተለዋዋጭ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ወቅቶች፣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በበልግ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መምጣት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ለልደት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ዝግጅት።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ለእያንዳንዱ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ለሚመጣው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ዝግጅት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በዓል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ተገቢውን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ይምረጡ፣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አብራችሁ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አንብቡት፣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ይመልከቱ፣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ዘምሩ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አክብሩ።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ግጥሞች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ያንብቡ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ይመልከቱ።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የልጆቹን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ትኩረት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የሚስቡት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የትኞቹ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ናቸው</w:t>
      </w:r>
      <w:r>
        <w:rPr>
          <w:rtl w:val="0"/>
          <w:lang w:val="zh-TW" w:eastAsia="zh-TW"/>
        </w:rPr>
        <w:t>?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ምሳሌዎች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መዝሙሮቹን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አብራችሁ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አንብቡ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አጥኑ።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የትኞቹ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የልጆችን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ትኩረት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ይስባሉ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የሚያዩትን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በውስጡ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ዝርዝር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ጉዳዮች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እንደቀረቡ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መመልከት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 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ቃላት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ዜማዎች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በዚህ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ያሉት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አብዛኛዎቹ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ለሙዚቃው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የተቀናበሩ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ነበሩ።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ጸናጽል፣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የእንጨት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ማንኪያ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ድስት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መጥበሻ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ክዳን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ወስደው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ሙዚቃና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ዳንስ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በማጫወት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ማጀብ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አንዴ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ልጆቹ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መዝሙሩን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በደንብ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ካወቁ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በኋላ፣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የግምታዊ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ጨዋታ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መጫወት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ይችላሉ፦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ዜማውን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ማጉላት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ይጀምሩ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ልጆቹ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የቀረውን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እንዲገምቱ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እንዲቀላቀሉዎት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ይጋብዙ።</w:t>
      </w: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በስዕላዊ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ማብራሪያው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ምን</w:t>
      </w:r>
      <w:r>
        <w:rPr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ተደብቋል</w:t>
      </w:r>
      <w:r>
        <w:rPr>
          <w:b w:val="1"/>
          <w:bCs w:val="1"/>
          <w:rtl w:val="0"/>
          <w:lang w:val="zh-TW" w:eastAsia="zh-TW"/>
        </w:rPr>
        <w:t>?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መጽሐፉን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በዘፈቀደ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ወይም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በሚወዱት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ይክፈቱና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እያንዳንዱ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በተራው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ሁሉም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ሰው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መፈለግ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ያለበትን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ነገር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ይጥቀስ።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በስዕላዊ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ማብራሪያው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የሚከተሉትን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አግኝ፦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ቀይ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ጣሪያ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ያለው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ቤት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ሮማኑ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አለ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አስቂኝ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ተዋናዮቹ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አሉ</w:t>
      </w:r>
      <w:r>
        <w:rPr>
          <w:rtl w:val="0"/>
          <w:lang w:val="zh-TW" w:eastAsia="zh-TW"/>
        </w:rPr>
        <w:t>?</w:t>
      </w: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spacing w:line="360" w:lineRule="auto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"https://www.splk.org.il/book/ani_bachagim_vebaonot/#sirtonim"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de-DE"/>
        </w:rPr>
        <w:t xml:space="preserve">QR </w:t>
      </w:r>
      <w:r>
        <w:rPr>
          <w:rtl w:val="0"/>
        </w:rPr>
        <w:fldChar w:fldCharType="end" w:fldLock="0"/>
      </w:r>
      <w:r>
        <w:rPr>
          <w:rtl w:val="0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ከትናንሾቹ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ጋር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እንዴት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እናከብራለን</w:t>
      </w:r>
      <w:r>
        <w:rPr>
          <w:rtl w:val="0"/>
          <w:lang w:val="zh-TW" w:eastAsia="zh-TW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ኮዱን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ይቃኙ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በበዓላቱ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ውስጥ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የሚያሳትፉበትን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ክሊፕ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ይመልከቱ።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"https://www.pinterest.com/grinspoonisrael/%D7%90%D7%A0%D7%99-%D7%91%D7%97%D7%92%D7%99%D7%9D-%D7%95%D7%91%D7%A2%D7%95%D7%A0%D7%95%D7%AA/"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</w:rPr>
        <w:t>Pinterest</w:t>
      </w:r>
      <w:r>
        <w:rPr>
          <w:rtl w:val="0"/>
        </w:rPr>
        <w:fldChar w:fldCharType="end" w:fldLock="0"/>
      </w:r>
      <w:r>
        <w:rPr>
          <w:rtl w:val="0"/>
        </w:rPr>
        <w:t xml:space="preserve"> 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በበዓላቶች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ዙሪያ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ያተኮሩ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</w:t>
      </w:r>
      <w:r>
        <w:rPr>
          <w:rFonts w:ascii="Nyala" w:hAnsi="Nyala"/>
          <w:rtl w:val="0"/>
        </w:rPr>
        <w:t>እደ</w:t>
      </w:r>
      <w:r>
        <w:rPr>
          <w:rtl w:val="0"/>
        </w:rPr>
        <w:t>-</w:t>
      </w:r>
      <w:r>
        <w:rPr>
          <w:rFonts w:ascii="Nyala" w:hAnsi="Nyala"/>
          <w:rtl w:val="0"/>
        </w:rPr>
        <w:t>ጥበቦች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የተግባራት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ሀሳቦች፣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በዜማዎች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የተቀናበሩ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መዝሙሮች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እና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ሌሎችም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በመጽሐፉ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የ</w:t>
      </w:r>
      <w:r>
        <w:rPr>
          <w:rtl w:val="0"/>
        </w:rPr>
        <w:t xml:space="preserve"> Pinterest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ገጽ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ላይ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እርስዎን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እየጠበቁ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ናቸው።</w:t>
      </w:r>
      <w:r>
        <w:rPr>
          <w:rtl w:val="0"/>
        </w:rPr>
        <w:t xml:space="preserve"> </w:t>
      </w:r>
      <w:r>
        <w:rPr>
          <w:rFonts w:ascii="Arial" w:cs="Arial" w:hAnsi="Arial" w:eastAsia="Arial"/>
          <w:rtl w:val="1"/>
        </w:rPr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Nyal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