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pacing w:line="360" w:lineRule="auto"/>
        <w:ind w:left="0" w:right="0" w:firstLine="0"/>
        <w:jc w:val="center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Элик</w:t>
      </w:r>
      <w:r>
        <w:rPr>
          <w:b w:val="1"/>
          <w:bCs w:val="1"/>
          <w:sz w:val="24"/>
          <w:szCs w:val="24"/>
          <w:rtl w:val="0"/>
          <w:lang w:val="ru-RU"/>
        </w:rPr>
        <w:t>-</w:t>
      </w:r>
      <w:r>
        <w:rPr>
          <w:b w:val="1"/>
          <w:bCs w:val="1"/>
          <w:sz w:val="24"/>
          <w:szCs w:val="24"/>
          <w:rtl w:val="0"/>
          <w:lang w:val="ru-RU"/>
        </w:rPr>
        <w:t>Белик</w:t>
      </w:r>
      <w:r>
        <w:rPr>
          <w:b w:val="1"/>
          <w:bCs w:val="1"/>
          <w:sz w:val="24"/>
          <w:szCs w:val="24"/>
          <w:rtl w:val="0"/>
          <w:lang w:val="ru-RU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-923290</wp:posOffset>
            </wp:positionH>
            <wp:positionV relativeFrom="page">
              <wp:posOffset>0</wp:posOffset>
            </wp:positionV>
            <wp:extent cx="2527300" cy="11049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8 at 5.36.0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pacing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rtl w:val="1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Как многие другие малыши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девочка Яэли предается полету фантазии и создает собственный волшебный мир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Родители Яэли попадают в воображаемый мир своей дочери и понимают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 для Яэли игра – это способ реализовать свое воображение и креативность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выразить радость и устремления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Таким образом родители воплощают в жизнь издревле известный принцип</w:t>
      </w:r>
      <w:r>
        <w:rPr>
          <w:rFonts w:ascii="Calibri Light" w:hAnsi="Calibri Light"/>
          <w:sz w:val="24"/>
          <w:szCs w:val="24"/>
          <w:rtl w:val="0"/>
          <w:lang w:val="ru-RU"/>
        </w:rPr>
        <w:t>:</w:t>
      </w:r>
    </w:p>
    <w:p>
      <w:pPr>
        <w:pStyle w:val="Body"/>
        <w:bidi w:val="0"/>
        <w:ind w:left="0" w:right="0" w:firstLine="0"/>
        <w:jc w:val="center"/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«Наставь юношу на путь его»</w:t>
      </w: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[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Мишлей 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Книга притчей Соломоновых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), 22:6]</w:t>
      </w: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2716529</wp:posOffset>
                </wp:positionH>
                <wp:positionV relativeFrom="line">
                  <wp:posOffset>774982</wp:posOffset>
                </wp:positionV>
                <wp:extent cx="1270000" cy="55463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554633"/>
                        </a:xfrm>
                        <a:prstGeom prst="roundRect">
                          <a:avLst>
                            <a:gd name="adj" fmla="val 34347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2443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 Light" w:hAnsi="Calibri Light" w:hint="default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Вот мой друг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!!!</w:t>
                            </w:r>
                            <w:r>
                              <w:rPr>
                                <w:rFonts w:ascii="Calibri Light" w:cs="Calibri Light" w:hAnsi="Calibri Light" w:eastAsia="Calibri Light"/>
                                <w:sz w:val="24"/>
                                <w:szCs w:val="24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100.0pt;height:43.7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7419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2443"/>
                        </w:tabs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 Light" w:hAnsi="Calibri Light" w:hint="default"/>
                          <w:sz w:val="24"/>
                          <w:szCs w:val="24"/>
                          <w:rtl w:val="0"/>
                          <w:lang w:val="ru-RU"/>
                        </w:rPr>
                        <w:t>Вот мой друг</w:t>
                      </w:r>
                      <w:r>
                        <w:rPr>
                          <w:rFonts w:ascii="Calibri Light" w:hAnsi="Calibri Light"/>
                          <w:sz w:val="24"/>
                          <w:szCs w:val="24"/>
                          <w:rtl w:val="0"/>
                          <w:lang w:val="ru-RU"/>
                        </w:rPr>
                        <w:t>!!!</w:t>
                      </w:r>
                      <w:r>
                        <w:rPr>
                          <w:rFonts w:ascii="Calibri Light" w:cs="Calibri Light" w:hAnsi="Calibri Light" w:eastAsia="Calibri Light"/>
                          <w:sz w:val="24"/>
                          <w:szCs w:val="24"/>
                          <w:rtl w:val="0"/>
                        </w:rPr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365760</wp:posOffset>
                </wp:positionH>
                <wp:positionV relativeFrom="line">
                  <wp:posOffset>334186</wp:posOffset>
                </wp:positionV>
                <wp:extent cx="2047201" cy="1270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01" cy="1270000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-406799"/>
                                <a:lumOff val="30382"/>
                              </a:schemeClr>
                            </a:gs>
                            <a:gs pos="50000">
                              <a:srgbClr val="FFD58D"/>
                            </a:gs>
                            <a:gs pos="100000">
                              <a:schemeClr val="accent4">
                                <a:hueOff val="-362075"/>
                                <a:lumOff val="23565"/>
                              </a:schemeClr>
                            </a:gs>
                          </a:gsLst>
                          <a:lin ang="5400000" scaled="0"/>
                        </a:gradFill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2443"/>
                              </w:tabs>
                              <w:bidi w:val="0"/>
                              <w:spacing w:line="360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Посредством игры малыши реализуют творческое воображение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игра помогает им выразить свои чувства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ощутить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что они контролируют ситуацию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и укрепить связи с членами своей семьи и с друзьями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161.2pt;height:100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3240">
                <v:fill angle="0fd" focus="100%" colors="50.0% #FFD58D" color="#FFDB9B" opacity="100.0%" color2="#FFD078" o:opacity2="100.0%" type="gradientUnscaled"/>
                <v:stroke filltype="solid" color="#4472C4" opacity="100.0%" weight="3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2443"/>
                        </w:tabs>
                        <w:bidi w:val="0"/>
                        <w:spacing w:line="36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Посредством игры малыши реализуют творческое воображение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игра помогает им выразить свои чувства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ощутить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что они контролируют ситуацию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и укрепить связи с членами своей семьи и с друзьями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Body"/>
        <w:bidi w:val="0"/>
        <w:ind w:left="0" w:right="0" w:firstLine="0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tl w:val="0"/>
        </w:rPr>
        <w:drawing>
          <wp:inline distT="0" distB="0" distL="0" distR="0">
            <wp:extent cx="5906088" cy="332232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88" cy="3322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right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</w:pPr>
    </w:p>
    <w:p>
      <w:pPr>
        <w:pStyle w:val="Body"/>
        <w:tabs>
          <w:tab w:val="left" w:pos="2443"/>
        </w:tabs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</w:p>
    <w:p>
      <w:pPr>
        <w:pStyle w:val="Body"/>
        <w:tabs>
          <w:tab w:val="left" w:pos="2443"/>
        </w:tabs>
        <w:rPr>
          <w:rFonts w:ascii="Arial" w:cs="Arial" w:hAnsi="Arial" w:eastAsia="Arial"/>
          <w:sz w:val="24"/>
          <w:szCs w:val="24"/>
          <w:lang w:val="he-IL" w:bidi="he-IL"/>
        </w:rPr>
      </w:pP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  <w:lang w:val="ru-RU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Читаем вместе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играем вместе</w:t>
      </w: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Читаем вместе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 вам домой тоже приходят крохотные приятели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Возможно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воображаемые друзья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может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любимая кукла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Поговорите об этом с малышами и узнайте у них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чем им нравится заниматься с крохотным другом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пригласить крохотного друга вместе прочитать эту книгу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Как читать этот рассказ</w:t>
      </w:r>
      <w:r>
        <w:rPr>
          <w:b w:val="1"/>
          <w:bCs w:val="1"/>
          <w:sz w:val="24"/>
          <w:szCs w:val="24"/>
          <w:rtl w:val="0"/>
          <w:lang w:val="ru-RU"/>
        </w:rPr>
        <w:t>?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Этот рассказ немного длиннее обычного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и для того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чтобы вызвать интерес и любопытство детей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рекомендуется читать его на разные голоса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один голос для папы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другой – для Яэли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отличные от них – голоса для мамы и для Элика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Рассмотрите с малышами иллюстрации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вместе указывая на отличительные детали разных персонажей и повторяя слова «Элик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Белик»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Прятки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Где кукла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 столе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может она под ним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где мячик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Можете спрятать разные предметы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поискать их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сказать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«Мячик на стуле»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«Мячик под кроватью»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и самим спрятаться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искать друг друга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  <w:lang w:val="ru-RU"/>
        </w:rPr>
      </w:pP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0"/>
          <w:lang w:val="ru-RU"/>
        </w:rPr>
      </w:pPr>
    </w:p>
    <w:p>
      <w:pPr>
        <w:pStyle w:val="Body"/>
        <w:tabs>
          <w:tab w:val="left" w:pos="2443"/>
        </w:tabs>
        <w:bidi w:val="0"/>
        <w:ind w:left="0" w:right="0" w:firstLine="0"/>
        <w:jc w:val="left"/>
        <w:rPr>
          <w:b w:val="1"/>
          <w:bCs w:val="1"/>
          <w:sz w:val="24"/>
          <w:szCs w:val="24"/>
          <w:rtl w:val="0"/>
        </w:rPr>
      </w:pPr>
      <w:r>
        <w:rPr>
          <w:b w:val="1"/>
          <w:bCs w:val="1"/>
          <w:sz w:val="24"/>
          <w:szCs w:val="24"/>
          <w:rtl w:val="0"/>
          <w:lang w:val="ru-RU"/>
        </w:rPr>
        <w:t>От маленького до большого</w:t>
      </w:r>
    </w:p>
    <w:p>
      <w:pPr>
        <w:pStyle w:val="Body"/>
        <w:tabs>
          <w:tab w:val="left" w:pos="2443"/>
        </w:tabs>
        <w:bidi w:val="0"/>
        <w:spacing w:line="360" w:lineRule="auto"/>
        <w:ind w:left="0" w:right="0" w:firstLine="0"/>
        <w:jc w:val="both"/>
        <w:rPr>
          <w:rFonts w:ascii="Calibri Light" w:cs="Calibri Light" w:hAnsi="Calibri Light" w:eastAsia="Calibri Light"/>
          <w:sz w:val="24"/>
          <w:szCs w:val="24"/>
          <w:rtl w:val="0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У папы большие ботинки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мамины туфли меньше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у Яэли маленькие ботиночки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у Элика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Крохотные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!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Пройдитесь по дому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соберите предметы одного вида и расставьте их по порядку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начиная с самого большого и заканчивая самым маленьким</w:t>
      </w:r>
      <w:r>
        <w:rPr>
          <w:rFonts w:ascii="Calibri Light" w:hAnsi="Calibri Light"/>
          <w:sz w:val="24"/>
          <w:szCs w:val="24"/>
          <w:rtl w:val="0"/>
          <w:lang w:val="ru-RU"/>
        </w:rPr>
        <w:t>.</w:t>
      </w:r>
    </w:p>
    <w:p>
      <w:pPr>
        <w:pStyle w:val="Body"/>
        <w:bidi w:val="0"/>
        <w:spacing w:line="360" w:lineRule="auto"/>
        <w:ind w:left="0" w:right="0" w:firstLine="0"/>
        <w:jc w:val="both"/>
        <w:rPr>
          <w:rFonts w:ascii="Calibri Light" w:cs="Calibri Light" w:hAnsi="Calibri Light" w:eastAsia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"https://www.splk.org.il/book/ani_bachagim_vebaonot/#sirtonim"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</w:t>
      </w:r>
      <w:r>
        <w:rPr>
          <w:rStyle w:val="Hyperlink.0"/>
          <w:rtl w:val="0"/>
        </w:rPr>
        <w:t xml:space="preserve">‒ </w:t>
      </w:r>
      <w:r>
        <w:rPr>
          <w:rtl w:val="0"/>
        </w:rPr>
        <w:fldChar w:fldCharType="end" w:fldLock="0"/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Отсканируйте код и послушайте рассказ вместе с малышами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p>
      <w:pPr>
        <w:pStyle w:val="Body"/>
        <w:bidi w:val="0"/>
        <w:spacing w:line="360" w:lineRule="auto"/>
        <w:ind w:left="0" w:right="0" w:firstLine="0"/>
        <w:jc w:val="both"/>
        <w:rPr>
          <w:rtl w:val="0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"https://www.pinterest.com/grinspoonisrael/_saved/"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en-US"/>
        </w:rPr>
        <w:t xml:space="preserve">Pinterest </w:t>
      </w:r>
      <w:r>
        <w:rPr>
          <w:rStyle w:val="Hyperlink.0"/>
          <w:rtl w:val="0"/>
        </w:rPr>
        <w:t>‒</w:t>
      </w:r>
      <w:r>
        <w:rPr>
          <w:rtl w:val="0"/>
        </w:rPr>
        <w:fldChar w:fldCharType="end" w:fldLock="0"/>
      </w:r>
      <w:r>
        <w:rPr>
          <w:b w:val="1"/>
          <w:bCs w:val="1"/>
          <w:rtl w:val="0"/>
          <w:lang w:val="ru-RU"/>
        </w:rPr>
        <w:t xml:space="preserve"> 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Идеи для поделок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песен и игр на странице книги «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Элик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Белик»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 на 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Pinterest </w:t>
      </w:r>
      <w:bookmarkStart w:name="_Hlk74748246" w:id="0"/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«</w:t>
      </w:r>
      <w:bookmarkEnd w:id="0"/>
      <w:bookmarkStart w:name="_Hlk74745872" w:id="1"/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Пижамной библиотечки»</w:t>
      </w:r>
      <w:bookmarkEnd w:id="1"/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b w:val="1"/>
      <w:bCs w:val="1"/>
      <w:sz w:val="26"/>
      <w:szCs w:val="2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