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992F" w14:textId="77777777" w:rsidR="00BE57D4" w:rsidRDefault="007F7D88">
      <w:pPr>
        <w:pStyle w:val="BodyA"/>
        <w:bidi/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Кто хочет попробовать печенье?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ar-SA" w:bidi="ar-SA"/>
        </w:rPr>
        <w:drawing>
          <wp:anchor distT="152400" distB="152400" distL="152400" distR="152400" simplePos="0" relativeHeight="251659264" behindDoc="0" locked="0" layoutInCell="1" allowOverlap="1" wp14:anchorId="02A68D76" wp14:editId="4A8DA0E3">
            <wp:simplePos x="0" y="0"/>
            <wp:positionH relativeFrom="page">
              <wp:posOffset>95250</wp:posOffset>
            </wp:positionH>
            <wp:positionV relativeFrom="page">
              <wp:posOffset>0</wp:posOffset>
            </wp:positionV>
            <wp:extent cx="2105634" cy="7113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5"/>
                <wp:lineTo x="0" y="21605"/>
                <wp:lineTo x="0" y="0"/>
              </wp:wrapPolygon>
            </wp:wrapThrough>
            <wp:docPr id="1073741825" name="officeArt object" descr="Screen Shot 2021-11-22 at 11.35.59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 descr="Screen Shot 2021-11-22 at 11.35.59 AM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634" cy="7113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597D82" w14:textId="77777777" w:rsidR="00BE57D4" w:rsidRDefault="007F7D88">
      <w:pPr>
        <w:pStyle w:val="BodyA"/>
        <w:spacing w:line="36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Маленькие дети любят ощущать себя самостоятельными и взрослыми</w:t>
      </w:r>
      <w:r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Постепенно малыш развивается и начинает делиться с другими людьми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уважать их потребности и желания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а также предлагать им помощь</w:t>
      </w:r>
      <w:r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 xml:space="preserve">В книге «Кто хочет </w:t>
      </w:r>
      <w:r>
        <w:rPr>
          <w:rFonts w:ascii="Calibri Light" w:hAnsi="Calibri Light"/>
          <w:sz w:val="24"/>
          <w:szCs w:val="24"/>
        </w:rPr>
        <w:t>попробовать печенье</w:t>
      </w:r>
      <w:r>
        <w:rPr>
          <w:rFonts w:ascii="Calibri Light" w:hAnsi="Calibri Light"/>
          <w:sz w:val="24"/>
          <w:szCs w:val="24"/>
        </w:rPr>
        <w:t>?</w:t>
      </w:r>
      <w:r>
        <w:rPr>
          <w:rFonts w:ascii="Calibri Light" w:hAnsi="Calibri Light"/>
          <w:sz w:val="24"/>
          <w:szCs w:val="24"/>
        </w:rPr>
        <w:t>» перед нами предстает мир ребенка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который учится делиться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тем самым обнаруживая новые возможности для совершения добрых поступков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которые укрепляют связи между людьми и от которых становится хорошо на душе</w:t>
      </w:r>
      <w:r>
        <w:rPr>
          <w:rFonts w:ascii="Calibri Light" w:hAnsi="Calibri Light"/>
          <w:sz w:val="24"/>
          <w:szCs w:val="24"/>
        </w:rPr>
        <w:t>.</w:t>
      </w:r>
    </w:p>
    <w:p w14:paraId="1E30D179" w14:textId="350011D5" w:rsidR="00BE57D4" w:rsidRDefault="00BE57D4">
      <w:pPr>
        <w:pStyle w:val="BodyA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51E0E25A" w14:textId="6D6934F7" w:rsidR="00BE57D4" w:rsidRDefault="007F7D88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«Подарок человека дает е</w:t>
      </w:r>
      <w:r>
        <w:rPr>
          <w:b/>
          <w:bCs/>
          <w:sz w:val="24"/>
          <w:szCs w:val="24"/>
        </w:rPr>
        <w:t>му простор»</w:t>
      </w:r>
    </w:p>
    <w:p w14:paraId="3B5876E7" w14:textId="7BEA588A" w:rsidR="00BE57D4" w:rsidRDefault="007F7D88">
      <w:pPr>
        <w:pStyle w:val="BodyA"/>
        <w:jc w:val="center"/>
        <w:rPr>
          <w:rFonts w:ascii="Arial" w:eastAsia="Arial" w:hAnsi="Arial" w:cs="Arial"/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>(Мишлей 18:16)</w:t>
      </w:r>
    </w:p>
    <w:p w14:paraId="4BD65E73" w14:textId="381F2036" w:rsidR="00BE57D4" w:rsidRDefault="00E26F07">
      <w:pPr>
        <w:pStyle w:val="BodyA"/>
        <w:bidi/>
        <w:rPr>
          <w:rFonts w:ascii="Arial Unicode MS" w:hAnsi="Arial Unicode MS"/>
          <w:rtl/>
          <w:lang w:val="ar-SA" w:bidi="ar-SA"/>
        </w:rPr>
      </w:pPr>
      <w:r>
        <w:rPr>
          <w:noProof/>
        </w:rPr>
        <w:drawing>
          <wp:inline distT="0" distB="0" distL="0" distR="0" wp14:anchorId="1D238818" wp14:editId="2561E9DA">
            <wp:extent cx="5943600" cy="2964815"/>
            <wp:effectExtent l="0" t="0" r="0" b="6985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3625" w14:textId="481000AB" w:rsidR="00BE57D4" w:rsidRDefault="00BE57D4">
      <w:pPr>
        <w:pStyle w:val="BodyA"/>
        <w:bidi/>
        <w:jc w:val="center"/>
        <w:rPr>
          <w:rFonts w:ascii="Arial Unicode MS" w:hAnsi="Arial Unicode MS"/>
          <w:rtl/>
          <w:lang w:val="ar-SA" w:bidi="ar-SA"/>
        </w:rPr>
      </w:pPr>
    </w:p>
    <w:p w14:paraId="1922C6E4" w14:textId="77777777" w:rsidR="00BE57D4" w:rsidRDefault="007F7D88" w:rsidP="00E26F07">
      <w:pPr>
        <w:pStyle w:val="BodyA"/>
        <w:jc w:val="center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rtl/>
        </w:rPr>
      </w:pPr>
      <w:r>
        <w:rPr>
          <w:b/>
          <w:bCs/>
          <w:color w:val="222222"/>
          <w:sz w:val="24"/>
          <w:szCs w:val="24"/>
          <w:u w:color="222222"/>
          <w:shd w:val="clear" w:color="auto" w:fill="FFFFFF"/>
        </w:rPr>
        <w:t>Читаем вместе, играем вместе</w:t>
      </w:r>
    </w:p>
    <w:p w14:paraId="6634CBB4" w14:textId="77777777" w:rsidR="00BE57D4" w:rsidRDefault="00BE57D4">
      <w:pPr>
        <w:pStyle w:val="BodyA"/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12779F0C" w14:textId="77777777" w:rsidR="00BE57D4" w:rsidRDefault="007F7D88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Мы тоже можем помочь!</w:t>
      </w:r>
    </w:p>
    <w:p w14:paraId="121D3CFE" w14:textId="77777777" w:rsidR="00BE57D4" w:rsidRDefault="007F7D88">
      <w:pPr>
        <w:pStyle w:val="BodyA"/>
        <w:spacing w:line="36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Какие поручения малыши могут выполнять дома</w:t>
      </w:r>
      <w:r>
        <w:rPr>
          <w:rFonts w:ascii="Calibri Light" w:hAnsi="Calibri Light"/>
          <w:sz w:val="24"/>
          <w:szCs w:val="24"/>
        </w:rPr>
        <w:t xml:space="preserve">? </w:t>
      </w:r>
      <w:r>
        <w:rPr>
          <w:rFonts w:ascii="Calibri Light" w:hAnsi="Calibri Light"/>
          <w:sz w:val="24"/>
          <w:szCs w:val="24"/>
        </w:rPr>
        <w:t>Много всего</w:t>
      </w:r>
      <w:r>
        <w:rPr>
          <w:rFonts w:ascii="Calibri Light" w:hAnsi="Calibri Light"/>
          <w:sz w:val="24"/>
          <w:szCs w:val="24"/>
        </w:rPr>
        <w:t xml:space="preserve">! </w:t>
      </w:r>
      <w:r>
        <w:rPr>
          <w:rFonts w:ascii="Calibri Light" w:hAnsi="Calibri Light"/>
          <w:sz w:val="24"/>
          <w:szCs w:val="24"/>
        </w:rPr>
        <w:t>Можно расставлять стаканы на обеденном столе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подметать маленькой метлой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кормить домашнего питомца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а также… Угощать печеньем</w:t>
      </w:r>
      <w:r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Поговорите с малышами и обсудите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в чем они помогают дома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и в чем еще они хотели бы и могли бы участвовать</w:t>
      </w:r>
      <w:r>
        <w:rPr>
          <w:rFonts w:ascii="Calibri Light" w:hAnsi="Calibri Light"/>
          <w:sz w:val="24"/>
          <w:szCs w:val="24"/>
        </w:rPr>
        <w:t>.</w:t>
      </w:r>
    </w:p>
    <w:p w14:paraId="06B9A781" w14:textId="77777777" w:rsidR="00BE57D4" w:rsidRDefault="00BE57D4">
      <w:pPr>
        <w:pStyle w:val="BodyA"/>
        <w:rPr>
          <w:rFonts w:ascii="Calibri Light" w:eastAsia="Calibri Light" w:hAnsi="Calibri Light" w:cs="Calibri Light"/>
          <w:sz w:val="24"/>
          <w:szCs w:val="24"/>
        </w:rPr>
      </w:pPr>
    </w:p>
    <w:p w14:paraId="1B5BC16E" w14:textId="77777777" w:rsidR="00BE57D4" w:rsidRDefault="007F7D88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Кто есть кто в нашей семье?</w:t>
      </w:r>
    </w:p>
    <w:p w14:paraId="2A1849F7" w14:textId="77777777" w:rsidR="00BE57D4" w:rsidRDefault="007F7D88">
      <w:pPr>
        <w:pStyle w:val="BodyA"/>
        <w:spacing w:line="36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Мальчик в рассказе раздает печенье ч</w:t>
      </w:r>
      <w:r>
        <w:rPr>
          <w:rFonts w:ascii="Calibri Light" w:hAnsi="Calibri Light"/>
          <w:sz w:val="24"/>
          <w:szCs w:val="24"/>
        </w:rPr>
        <w:t>ленам своей семьи</w:t>
      </w:r>
      <w:r>
        <w:rPr>
          <w:rFonts w:ascii="Calibri Light" w:hAnsi="Calibri Light"/>
          <w:sz w:val="24"/>
          <w:szCs w:val="24"/>
        </w:rPr>
        <w:t xml:space="preserve">: </w:t>
      </w:r>
      <w:r>
        <w:rPr>
          <w:rFonts w:ascii="Calibri Light" w:hAnsi="Calibri Light"/>
          <w:sz w:val="24"/>
          <w:szCs w:val="24"/>
        </w:rPr>
        <w:t>бабушке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дяде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сестре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кузине</w:t>
      </w:r>
      <w:r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А из кого состоит ваша семья</w:t>
      </w:r>
      <w:r>
        <w:rPr>
          <w:rFonts w:ascii="Calibri Light" w:hAnsi="Calibri Light"/>
          <w:sz w:val="24"/>
          <w:szCs w:val="24"/>
        </w:rPr>
        <w:t xml:space="preserve">? </w:t>
      </w:r>
      <w:r>
        <w:rPr>
          <w:rFonts w:ascii="Calibri Light" w:hAnsi="Calibri Light"/>
          <w:sz w:val="24"/>
          <w:szCs w:val="24"/>
        </w:rPr>
        <w:t>Расскажите о членах вашей семьи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назовите их имена и роли</w:t>
      </w:r>
      <w:r>
        <w:rPr>
          <w:rFonts w:ascii="Calibri Light" w:hAnsi="Calibri Light"/>
          <w:sz w:val="24"/>
          <w:szCs w:val="24"/>
        </w:rPr>
        <w:t xml:space="preserve">: </w:t>
      </w:r>
      <w:r>
        <w:rPr>
          <w:rFonts w:ascii="Calibri Light" w:hAnsi="Calibri Light"/>
          <w:sz w:val="24"/>
          <w:szCs w:val="24"/>
        </w:rPr>
        <w:t>«бабушка Таня»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«дядя Боря»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используя семейные фотографии</w:t>
      </w:r>
      <w:r>
        <w:rPr>
          <w:rFonts w:ascii="Calibri Light" w:hAnsi="Calibri Light"/>
          <w:sz w:val="24"/>
          <w:szCs w:val="24"/>
        </w:rPr>
        <w:t>.</w:t>
      </w:r>
    </w:p>
    <w:p w14:paraId="00DA5AA2" w14:textId="77777777" w:rsidR="00BE57D4" w:rsidRDefault="00BE57D4">
      <w:pPr>
        <w:pStyle w:val="BodyA"/>
        <w:spacing w:line="36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53D39A6B" w14:textId="77777777" w:rsidR="00BE57D4" w:rsidRDefault="007F7D88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Готовим угощение вместе!</w:t>
      </w:r>
    </w:p>
    <w:p w14:paraId="77D7E318" w14:textId="77777777" w:rsidR="00BE57D4" w:rsidRDefault="007F7D88">
      <w:pPr>
        <w:pStyle w:val="BodyA"/>
        <w:spacing w:line="36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Вы тоже можете вместе </w:t>
      </w:r>
      <w:r>
        <w:rPr>
          <w:rFonts w:ascii="Calibri Light" w:hAnsi="Calibri Light"/>
          <w:sz w:val="24"/>
          <w:szCs w:val="24"/>
        </w:rPr>
        <w:t>приготовить угощение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например</w:t>
      </w:r>
      <w:r>
        <w:rPr>
          <w:rFonts w:ascii="Calibri Light" w:hAnsi="Calibri Light"/>
          <w:sz w:val="24"/>
          <w:szCs w:val="24"/>
        </w:rPr>
        <w:t xml:space="preserve">: </w:t>
      </w:r>
      <w:r>
        <w:rPr>
          <w:rFonts w:ascii="Calibri Light" w:hAnsi="Calibri Light"/>
          <w:sz w:val="24"/>
          <w:szCs w:val="24"/>
        </w:rPr>
        <w:t>шоколадные шарики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вазу с фруктами или нарезанный ломтями огурец</w:t>
      </w:r>
      <w:r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Можно также приготовить угощение «понарошку» из пластилина и раздать его куклам</w:t>
      </w:r>
      <w:r>
        <w:rPr>
          <w:rFonts w:ascii="Calibri Light" w:hAnsi="Calibri Light"/>
          <w:sz w:val="24"/>
          <w:szCs w:val="24"/>
        </w:rPr>
        <w:t xml:space="preserve">. </w:t>
      </w:r>
    </w:p>
    <w:p w14:paraId="30300E6C" w14:textId="77777777" w:rsidR="00BE57D4" w:rsidRDefault="00BE57D4">
      <w:pPr>
        <w:pStyle w:val="BodyA"/>
        <w:spacing w:line="36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EA62511" w14:textId="77777777" w:rsidR="00BE57D4" w:rsidRDefault="00BE57D4">
      <w:pPr>
        <w:pStyle w:val="BodyA"/>
        <w:spacing w:line="36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06E8E33B" w14:textId="77777777" w:rsidR="00BE57D4" w:rsidRDefault="007F7D88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Игра «У бабушки было печенье…»</w:t>
      </w:r>
    </w:p>
    <w:p w14:paraId="2F62110C" w14:textId="77777777" w:rsidR="00BE57D4" w:rsidRDefault="007F7D88">
      <w:pPr>
        <w:pStyle w:val="BodyA"/>
        <w:spacing w:line="36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Знаете пальчиковую игру «Сорока</w:t>
      </w:r>
      <w:r>
        <w:rPr>
          <w:rFonts w:ascii="Calibri Light" w:hAnsi="Calibri Light"/>
          <w:sz w:val="24"/>
          <w:szCs w:val="24"/>
        </w:rPr>
        <w:t>-</w:t>
      </w:r>
      <w:r>
        <w:rPr>
          <w:rFonts w:ascii="Calibri Light" w:hAnsi="Calibri Light"/>
          <w:sz w:val="24"/>
          <w:szCs w:val="24"/>
        </w:rPr>
        <w:t>белобока ка</w:t>
      </w:r>
      <w:r>
        <w:rPr>
          <w:rFonts w:ascii="Calibri Light" w:hAnsi="Calibri Light"/>
          <w:sz w:val="24"/>
          <w:szCs w:val="24"/>
        </w:rPr>
        <w:t>шку варила»</w:t>
      </w:r>
      <w:r>
        <w:rPr>
          <w:rFonts w:ascii="Calibri Light" w:hAnsi="Calibri Light"/>
          <w:sz w:val="24"/>
          <w:szCs w:val="24"/>
        </w:rPr>
        <w:t xml:space="preserve">? </w:t>
      </w:r>
      <w:r>
        <w:rPr>
          <w:rFonts w:ascii="Calibri Light" w:hAnsi="Calibri Light"/>
          <w:sz w:val="24"/>
          <w:szCs w:val="24"/>
        </w:rPr>
        <w:t>Похожим образом сыграйте с детьми в игру «У мальчика было печенье»</w:t>
      </w:r>
      <w:r>
        <w:rPr>
          <w:rFonts w:ascii="Calibri Light" w:hAnsi="Calibri Light"/>
          <w:sz w:val="24"/>
          <w:szCs w:val="24"/>
        </w:rPr>
        <w:t xml:space="preserve">: </w:t>
      </w:r>
      <w:r>
        <w:rPr>
          <w:rFonts w:ascii="Calibri Light" w:hAnsi="Calibri Light"/>
          <w:sz w:val="24"/>
          <w:szCs w:val="24"/>
        </w:rPr>
        <w:t>малыш раскрывает ладошку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а один из родителей начинает считать</w:t>
      </w:r>
      <w:r>
        <w:rPr>
          <w:rFonts w:ascii="Calibri Light" w:hAnsi="Calibri Light"/>
          <w:sz w:val="24"/>
          <w:szCs w:val="24"/>
        </w:rPr>
        <w:t xml:space="preserve">: </w:t>
      </w:r>
      <w:r>
        <w:rPr>
          <w:rFonts w:ascii="Calibri Light" w:hAnsi="Calibri Light"/>
          <w:sz w:val="24"/>
          <w:szCs w:val="24"/>
        </w:rPr>
        <w:t>«У мальчика было печенье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 xml:space="preserve">дал бабушке </w:t>
      </w:r>
      <w:r>
        <w:rPr>
          <w:rFonts w:ascii="Calibri Light" w:hAnsi="Calibri Light"/>
          <w:sz w:val="24"/>
          <w:szCs w:val="24"/>
        </w:rPr>
        <w:t>(</w:t>
      </w:r>
      <w:r>
        <w:rPr>
          <w:rFonts w:ascii="Calibri Light" w:hAnsi="Calibri Light"/>
          <w:sz w:val="24"/>
          <w:szCs w:val="24"/>
        </w:rPr>
        <w:t>держимся за большой пальчик</w:t>
      </w:r>
      <w:r>
        <w:rPr>
          <w:rFonts w:ascii="Calibri Light" w:hAnsi="Calibri Light"/>
          <w:sz w:val="24"/>
          <w:szCs w:val="24"/>
        </w:rPr>
        <w:t xml:space="preserve">), </w:t>
      </w:r>
      <w:r>
        <w:rPr>
          <w:rFonts w:ascii="Calibri Light" w:hAnsi="Calibri Light"/>
          <w:sz w:val="24"/>
          <w:szCs w:val="24"/>
        </w:rPr>
        <w:t xml:space="preserve">дал дяде </w:t>
      </w:r>
      <w:r>
        <w:rPr>
          <w:rFonts w:ascii="Calibri Light" w:hAnsi="Calibri Light"/>
          <w:sz w:val="24"/>
          <w:szCs w:val="24"/>
        </w:rPr>
        <w:t>(</w:t>
      </w:r>
      <w:r>
        <w:rPr>
          <w:rFonts w:ascii="Calibri Light" w:hAnsi="Calibri Light"/>
          <w:sz w:val="24"/>
          <w:szCs w:val="24"/>
        </w:rPr>
        <w:t>держимся за указательный пальчик</w:t>
      </w:r>
      <w:r>
        <w:rPr>
          <w:rFonts w:ascii="Calibri Light" w:hAnsi="Calibri Light"/>
          <w:sz w:val="24"/>
          <w:szCs w:val="24"/>
        </w:rPr>
        <w:t>)</w:t>
      </w:r>
      <w:r>
        <w:rPr>
          <w:rFonts w:ascii="Calibri Light" w:hAnsi="Calibri Light"/>
          <w:sz w:val="24"/>
          <w:szCs w:val="24"/>
        </w:rPr>
        <w:t>…» Таким образом пересчитывают все пальчики</w:t>
      </w:r>
      <w:r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каждый из которых ассоциируют с отдельным «образом»</w:t>
      </w:r>
      <w:r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Кому вы отдадите последний кусочек печенья</w:t>
      </w:r>
      <w:r>
        <w:rPr>
          <w:rFonts w:ascii="Calibri Light" w:hAnsi="Calibri Light"/>
          <w:sz w:val="24"/>
          <w:szCs w:val="24"/>
        </w:rPr>
        <w:t>?</w:t>
      </w:r>
    </w:p>
    <w:p w14:paraId="6034BF31" w14:textId="77777777" w:rsidR="00BE57D4" w:rsidRDefault="00BE57D4">
      <w:pPr>
        <w:pStyle w:val="BodyA"/>
        <w:rPr>
          <w:rFonts w:ascii="Calibri Light" w:eastAsia="Calibri Light" w:hAnsi="Calibri Light" w:cs="Calibri Light"/>
          <w:sz w:val="24"/>
          <w:szCs w:val="24"/>
        </w:rPr>
      </w:pPr>
    </w:p>
    <w:p w14:paraId="62979FBA" w14:textId="77777777" w:rsidR="00BE57D4" w:rsidRDefault="007F7D88">
      <w:pPr>
        <w:pStyle w:val="BodyA"/>
        <w:spacing w:line="360" w:lineRule="auto"/>
        <w:rPr>
          <w:rStyle w:val="None"/>
          <w:rFonts w:ascii="Calibri Light" w:eastAsia="Calibri Light" w:hAnsi="Calibri Light" w:cs="Calibri Light"/>
          <w:color w:val="222222"/>
          <w:sz w:val="24"/>
          <w:szCs w:val="24"/>
          <w:u w:color="222222"/>
          <w:shd w:val="clear" w:color="auto" w:fill="FFFFFF"/>
        </w:rPr>
      </w:pPr>
      <w:hyperlink r:id="rId8" w:history="1">
        <w:r>
          <w:rPr>
            <w:rStyle w:val="Hyperlink0"/>
            <w:rFonts w:eastAsia="Arial Unicode MS"/>
          </w:rPr>
          <w:t xml:space="preserve">QR </w:t>
        </w:r>
        <w:r>
          <w:rPr>
            <w:rStyle w:val="None"/>
            <w:rFonts w:ascii="Times New Roman" w:hAnsi="Times New Roman"/>
            <w:b/>
            <w:bCs/>
            <w:color w:val="0563C1"/>
            <w:sz w:val="28"/>
            <w:szCs w:val="28"/>
            <w:u w:val="single" w:color="0563C1"/>
          </w:rPr>
          <w:t>‒</w:t>
        </w:r>
      </w:hyperlink>
      <w:r>
        <w:rPr>
          <w:rStyle w:val="None"/>
          <w:b/>
          <w:bCs/>
          <w:sz w:val="24"/>
          <w:szCs w:val="24"/>
        </w:rPr>
        <w:t xml:space="preserve"> </w:t>
      </w:r>
      <w:r>
        <w:rPr>
          <w:rStyle w:val="None"/>
          <w:rFonts w:ascii="Calibri Light" w:hAnsi="Calibri Light"/>
          <w:sz w:val="24"/>
          <w:szCs w:val="24"/>
        </w:rPr>
        <w:t xml:space="preserve">Хотите поиграть в </w:t>
      </w:r>
      <w:r>
        <w:rPr>
          <w:rStyle w:val="None"/>
          <w:rFonts w:ascii="Calibri Light" w:hAnsi="Calibri Light"/>
          <w:sz w:val="24"/>
          <w:szCs w:val="24"/>
        </w:rPr>
        <w:t>угощение печеньем</w:t>
      </w:r>
      <w:r>
        <w:rPr>
          <w:rStyle w:val="None"/>
          <w:rFonts w:ascii="Calibri Light" w:hAnsi="Calibri Light"/>
          <w:sz w:val="24"/>
          <w:szCs w:val="24"/>
        </w:rPr>
        <w:t xml:space="preserve">? </w:t>
      </w:r>
      <w:r>
        <w:rPr>
          <w:rStyle w:val="None"/>
          <w:rFonts w:ascii="Calibri Light" w:hAnsi="Calibri Light"/>
          <w:sz w:val="24"/>
          <w:szCs w:val="24"/>
        </w:rPr>
        <w:t>Отсканируйте код и сыграйте с малышами</w:t>
      </w:r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>.</w:t>
      </w:r>
    </w:p>
    <w:p w14:paraId="6DD7961B" w14:textId="77777777" w:rsidR="00BE57D4" w:rsidRDefault="007F7D88">
      <w:pPr>
        <w:pStyle w:val="BodyA"/>
        <w:spacing w:line="360" w:lineRule="auto"/>
      </w:pPr>
      <w:hyperlink r:id="rId9" w:history="1">
        <w:r>
          <w:rPr>
            <w:rStyle w:val="Hyperlink1"/>
            <w:rFonts w:eastAsia="Arial Unicode MS"/>
          </w:rPr>
          <w:t>Pinterest</w:t>
        </w:r>
        <w:r w:rsidRPr="00E26F07">
          <w:rPr>
            <w:rStyle w:val="Hyperlink1"/>
            <w:rFonts w:eastAsia="Arial Unicode MS"/>
            <w:lang w:val="ru-RU"/>
          </w:rPr>
          <w:t xml:space="preserve"> </w:t>
        </w:r>
        <w:r>
          <w:rPr>
            <w:rStyle w:val="None"/>
            <w:rFonts w:ascii="Times New Roman" w:hAnsi="Times New Roman"/>
            <w:b/>
            <w:bCs/>
            <w:color w:val="0563C1"/>
            <w:sz w:val="28"/>
            <w:szCs w:val="28"/>
            <w:u w:val="single" w:color="0563C1"/>
          </w:rPr>
          <w:t>‒</w:t>
        </w:r>
        <w:r>
          <w:rPr>
            <w:rStyle w:val="None"/>
            <w:rFonts w:ascii="Times New Roman" w:hAnsi="Times New Roman"/>
            <w:b/>
            <w:bCs/>
            <w:color w:val="0563C1"/>
            <w:sz w:val="28"/>
            <w:szCs w:val="28"/>
            <w:u w:val="single" w:color="0563C1"/>
          </w:rPr>
          <w:t xml:space="preserve"> </w:t>
        </w:r>
      </w:hyperlink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>Идеи для поделок</w:t>
      </w:r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>песен и игр на странице книги «</w:t>
      </w:r>
      <w:r>
        <w:rPr>
          <w:rStyle w:val="None"/>
          <w:rFonts w:ascii="Calibri Light" w:hAnsi="Calibri Light"/>
          <w:sz w:val="24"/>
          <w:szCs w:val="24"/>
        </w:rPr>
        <w:t xml:space="preserve">Кто хочет попробовать </w:t>
      </w:r>
      <w:proofErr w:type="gramStart"/>
      <w:r>
        <w:rPr>
          <w:rStyle w:val="None"/>
          <w:rFonts w:ascii="Calibri Light" w:hAnsi="Calibri Light"/>
          <w:sz w:val="24"/>
          <w:szCs w:val="24"/>
        </w:rPr>
        <w:t>печенье</w:t>
      </w:r>
      <w:r>
        <w:rPr>
          <w:rStyle w:val="None"/>
          <w:rFonts w:ascii="Calibri Light" w:hAnsi="Calibri Light"/>
          <w:sz w:val="24"/>
          <w:szCs w:val="24"/>
        </w:rPr>
        <w:t>?</w:t>
      </w:r>
      <w:r>
        <w:rPr>
          <w:rStyle w:val="None"/>
          <w:rFonts w:ascii="Calibri Light" w:hAnsi="Calibri Light"/>
          <w:sz w:val="24"/>
          <w:szCs w:val="24"/>
        </w:rPr>
        <w:t>»</w:t>
      </w:r>
      <w:proofErr w:type="gramEnd"/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 xml:space="preserve"> на </w:t>
      </w:r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 xml:space="preserve">Pinterest </w:t>
      </w:r>
      <w:bookmarkStart w:id="0" w:name="_Hlk74748246"/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>«</w:t>
      </w:r>
      <w:bookmarkStart w:id="1" w:name="_Hlk74745872"/>
      <w:bookmarkEnd w:id="0"/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 xml:space="preserve">Пижамной </w:t>
      </w:r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>библиотечки»</w:t>
      </w:r>
      <w:bookmarkEnd w:id="1"/>
      <w:r>
        <w:rPr>
          <w:rStyle w:val="None"/>
          <w:rFonts w:ascii="Calibri Light" w:hAnsi="Calibri Light"/>
          <w:color w:val="222222"/>
          <w:sz w:val="24"/>
          <w:szCs w:val="24"/>
          <w:u w:color="222222"/>
          <w:shd w:val="clear" w:color="auto" w:fill="FFFFFF"/>
        </w:rPr>
        <w:t>.</w:t>
      </w:r>
    </w:p>
    <w:sectPr w:rsidR="00BE57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408B" w14:textId="77777777" w:rsidR="007F7D88" w:rsidRDefault="007F7D88">
      <w:r>
        <w:separator/>
      </w:r>
    </w:p>
  </w:endnote>
  <w:endnote w:type="continuationSeparator" w:id="0">
    <w:p w14:paraId="44C5E55F" w14:textId="77777777" w:rsidR="007F7D88" w:rsidRDefault="007F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69AE" w14:textId="77777777" w:rsidR="00BE57D4" w:rsidRDefault="00BE57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4944" w14:textId="77777777" w:rsidR="007F7D88" w:rsidRDefault="007F7D88">
      <w:r>
        <w:separator/>
      </w:r>
    </w:p>
  </w:footnote>
  <w:footnote w:type="continuationSeparator" w:id="0">
    <w:p w14:paraId="650E56BA" w14:textId="77777777" w:rsidR="007F7D88" w:rsidRDefault="007F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D686" w14:textId="77777777" w:rsidR="00BE57D4" w:rsidRDefault="00BE57D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D4"/>
    <w:rsid w:val="007F7D88"/>
    <w:rsid w:val="00BE57D4"/>
    <w:rsid w:val="00E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091E"/>
  <w15:docId w15:val="{2B5528BB-3B14-4D88-B6AC-81B758B3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L" w:eastAsia="en-IL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abel">
    <w:name w:val="Label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outline w:val="0"/>
      <w:color w:val="0563C1"/>
      <w:sz w:val="28"/>
      <w:szCs w:val="28"/>
      <w:u w:val="single" w:color="0563C1"/>
      <w:lang w:val="de-DE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b/>
      <w:bCs/>
      <w:outline w:val="0"/>
      <w:color w:val="0563C1"/>
      <w:sz w:val="28"/>
      <w:szCs w:val="28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lk.org.il/book/do-you-want-to-taste-them/%23sirton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interest.com/grinspoonisrael/_saved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Ayelet Gabai</cp:lastModifiedBy>
  <cp:revision>2</cp:revision>
  <dcterms:created xsi:type="dcterms:W3CDTF">2022-03-01T12:42:00Z</dcterms:created>
  <dcterms:modified xsi:type="dcterms:W3CDTF">2022-03-01T12:42:00Z</dcterms:modified>
</cp:coreProperties>
</file>